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86016" w14:textId="18C42D76" w:rsidR="00AF7772" w:rsidRPr="003219A3" w:rsidRDefault="00A83800" w:rsidP="00AF7772">
      <w:pPr>
        <w:widowControl w:val="0"/>
        <w:tabs>
          <w:tab w:val="left" w:pos="1985"/>
        </w:tabs>
        <w:spacing w:afterLines="15" w:after="36"/>
        <w:rPr>
          <w:rFonts w:ascii="Arial" w:eastAsia="맑은 고딕" w:hAnsi="Arial" w:cs="Arial" w:hint="eastAsia"/>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sidR="001F289F" w:rsidRPr="001F289F">
        <w:rPr>
          <w:rFonts w:ascii="Arial" w:hAnsi="Arial" w:cs="Arial"/>
          <w:b/>
          <w:noProof/>
          <w:lang w:val="en-US" w:eastAsia="en-US"/>
        </w:rPr>
        <w:t>Meeting #8</w:t>
      </w:r>
      <w:r w:rsidR="00886015">
        <w:rPr>
          <w:rFonts w:ascii="Arial" w:hAnsi="Arial" w:cs="Arial"/>
          <w:b/>
          <w:noProof/>
          <w:lang w:val="en-US" w:eastAsia="en-US"/>
        </w:rPr>
        <w:t>9</w:t>
      </w:r>
      <w:r w:rsidR="00886015">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00AF7772" w:rsidRPr="00FD27FA">
        <w:rPr>
          <w:rFonts w:ascii="Arial" w:hAnsi="Arial" w:cs="Arial"/>
          <w:b/>
          <w:noProof/>
          <w:lang w:val="en-US"/>
        </w:rPr>
        <w:t xml:space="preserve">    </w:t>
      </w:r>
      <w:r w:rsidR="00AF7772" w:rsidRPr="00FD27FA">
        <w:rPr>
          <w:rFonts w:ascii="Arial" w:hAnsi="Arial" w:cs="Arial"/>
          <w:b/>
          <w:noProof/>
          <w:lang w:val="en-US"/>
        </w:rPr>
        <w:tab/>
      </w:r>
      <w:r w:rsidR="00AF7772" w:rsidRPr="00FD27FA">
        <w:rPr>
          <w:rFonts w:ascii="Arial" w:hAnsi="Arial" w:cs="Arial"/>
          <w:b/>
          <w:noProof/>
          <w:lang w:val="en-US"/>
        </w:rPr>
        <w:tab/>
      </w:r>
      <w:r w:rsidR="00AF7772" w:rsidRPr="00FD27FA">
        <w:rPr>
          <w:rFonts w:ascii="Arial" w:hAnsi="Arial" w:cs="Arial"/>
          <w:b/>
          <w:noProof/>
          <w:lang w:val="en-US"/>
        </w:rPr>
        <w:tab/>
      </w:r>
      <w:r w:rsidR="006F37BE">
        <w:rPr>
          <w:rFonts w:ascii="Arial" w:hAnsi="Arial" w:cs="Arial"/>
          <w:b/>
          <w:noProof/>
          <w:lang w:val="en-US"/>
        </w:rPr>
        <w:t xml:space="preserve"> </w:t>
      </w:r>
      <w:r w:rsidR="001F289F">
        <w:rPr>
          <w:rFonts w:ascii="Arial" w:hAnsi="Arial" w:cs="Arial"/>
          <w:b/>
          <w:noProof/>
          <w:lang w:val="en-US"/>
        </w:rPr>
        <w:tab/>
        <w:t xml:space="preserve"> </w:t>
      </w:r>
      <w:r w:rsidR="005275AB">
        <w:rPr>
          <w:rFonts w:ascii="Arial" w:hAnsi="Arial" w:cs="Arial"/>
          <w:b/>
          <w:noProof/>
          <w:lang w:val="en-US" w:eastAsia="en-US"/>
        </w:rPr>
        <w:t>R1-</w:t>
      </w:r>
      <w:r w:rsidR="00886015">
        <w:rPr>
          <w:rFonts w:ascii="Arial" w:hAnsi="Arial" w:cs="Arial"/>
          <w:b/>
          <w:noProof/>
          <w:lang w:val="en-US" w:eastAsia="en-US"/>
        </w:rPr>
        <w:t>17</w:t>
      </w:r>
      <w:r w:rsidR="00CE5267">
        <w:rPr>
          <w:rFonts w:ascii="Arial" w:hAnsi="Arial" w:cs="Arial" w:hint="eastAsia"/>
          <w:b/>
          <w:noProof/>
          <w:lang w:val="en-US" w:eastAsia="ko-KR"/>
        </w:rPr>
        <w:t>08095</w:t>
      </w:r>
    </w:p>
    <w:p w14:paraId="178476E4" w14:textId="313C2127" w:rsidR="001F289F" w:rsidRDefault="00886015" w:rsidP="00AF7772">
      <w:pPr>
        <w:pStyle w:val="CRCoverPage"/>
        <w:tabs>
          <w:tab w:val="left" w:pos="1701"/>
        </w:tabs>
        <w:outlineLvl w:val="0"/>
        <w:rPr>
          <w:rFonts w:eastAsiaTheme="minorEastAsia" w:cs="Arial"/>
          <w:b/>
          <w:bCs/>
          <w:sz w:val="22"/>
          <w:szCs w:val="24"/>
          <w:lang w:val="en-US" w:eastAsia="ko-KR"/>
        </w:rPr>
      </w:pPr>
      <w:r>
        <w:rPr>
          <w:rFonts w:eastAsiaTheme="minorEastAsia" w:cs="Arial"/>
          <w:b/>
          <w:bCs/>
          <w:sz w:val="22"/>
          <w:szCs w:val="24"/>
          <w:lang w:val="en-US" w:eastAsia="ko-KR"/>
        </w:rPr>
        <w:t>Hangzhou</w:t>
      </w:r>
      <w:r w:rsidR="005275AB">
        <w:rPr>
          <w:rFonts w:eastAsiaTheme="minorEastAsia" w:cs="Arial"/>
          <w:b/>
          <w:bCs/>
          <w:sz w:val="22"/>
          <w:szCs w:val="24"/>
          <w:lang w:val="en-US" w:eastAsia="ko-KR"/>
        </w:rPr>
        <w:t xml:space="preserve">, </w:t>
      </w:r>
      <w:r>
        <w:rPr>
          <w:rFonts w:eastAsiaTheme="minorEastAsia" w:cs="Arial"/>
          <w:b/>
          <w:bCs/>
          <w:sz w:val="22"/>
          <w:szCs w:val="24"/>
          <w:lang w:val="en-US" w:eastAsia="ko-KR"/>
        </w:rPr>
        <w:t>China</w:t>
      </w:r>
      <w:r w:rsidR="005275AB">
        <w:rPr>
          <w:rFonts w:eastAsiaTheme="minorEastAsia" w:cs="Arial"/>
          <w:b/>
          <w:bCs/>
          <w:sz w:val="22"/>
          <w:szCs w:val="24"/>
          <w:lang w:val="en-US" w:eastAsia="ko-KR"/>
        </w:rPr>
        <w:t>,</w:t>
      </w:r>
      <w:r w:rsidR="001F289F" w:rsidRPr="001F289F">
        <w:rPr>
          <w:rFonts w:eastAsiaTheme="minorEastAsia" w:cs="Arial"/>
          <w:b/>
          <w:bCs/>
          <w:sz w:val="22"/>
          <w:szCs w:val="24"/>
          <w:lang w:val="en-US" w:eastAsia="ko-KR"/>
        </w:rPr>
        <w:t xml:space="preserve"> </w:t>
      </w:r>
      <w:r>
        <w:rPr>
          <w:rFonts w:eastAsiaTheme="minorEastAsia" w:cs="Arial"/>
          <w:b/>
          <w:bCs/>
          <w:sz w:val="22"/>
          <w:szCs w:val="24"/>
          <w:lang w:val="en-US" w:eastAsia="ko-KR"/>
        </w:rPr>
        <w:t>15th</w:t>
      </w:r>
      <w:r w:rsidR="005275AB" w:rsidRPr="005275AB">
        <w:rPr>
          <w:rFonts w:eastAsiaTheme="minorEastAsia" w:cs="Arial"/>
          <w:b/>
          <w:bCs/>
          <w:sz w:val="22"/>
          <w:szCs w:val="24"/>
          <w:lang w:val="en-US" w:eastAsia="ko-KR"/>
        </w:rPr>
        <w:t xml:space="preserve"> - </w:t>
      </w:r>
      <w:r>
        <w:rPr>
          <w:rFonts w:eastAsiaTheme="minorEastAsia" w:cs="Arial"/>
          <w:b/>
          <w:bCs/>
          <w:sz w:val="22"/>
          <w:szCs w:val="24"/>
          <w:lang w:val="en-US" w:eastAsia="ko-KR"/>
        </w:rPr>
        <w:t>19</w:t>
      </w:r>
      <w:r w:rsidR="005275AB" w:rsidRPr="005275AB">
        <w:rPr>
          <w:rFonts w:eastAsiaTheme="minorEastAsia" w:cs="Arial"/>
          <w:b/>
          <w:bCs/>
          <w:sz w:val="22"/>
          <w:szCs w:val="24"/>
          <w:lang w:val="en-US" w:eastAsia="ko-KR"/>
        </w:rPr>
        <w:t xml:space="preserve">th </w:t>
      </w:r>
      <w:r>
        <w:rPr>
          <w:rFonts w:eastAsiaTheme="minorEastAsia" w:cs="Arial"/>
          <w:b/>
          <w:bCs/>
          <w:sz w:val="22"/>
          <w:szCs w:val="24"/>
          <w:lang w:val="en-US" w:eastAsia="ko-KR"/>
        </w:rPr>
        <w:t>May</w:t>
      </w:r>
      <w:r w:rsidR="005275AB" w:rsidRPr="005275AB">
        <w:rPr>
          <w:rFonts w:eastAsiaTheme="minorEastAsia" w:cs="Arial"/>
          <w:b/>
          <w:bCs/>
          <w:sz w:val="22"/>
          <w:szCs w:val="24"/>
          <w:lang w:val="en-US" w:eastAsia="ko-KR"/>
        </w:rPr>
        <w:t xml:space="preserve"> 2017</w:t>
      </w:r>
    </w:p>
    <w:p w14:paraId="435A17AC" w14:textId="4FD1C392"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bookmarkStart w:id="1" w:name="_GoBack"/>
      <w:bookmarkEnd w:id="1"/>
    </w:p>
    <w:p w14:paraId="724AE79E" w14:textId="0F233FE2"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 xml:space="preserve">Discussion on </w:t>
      </w:r>
      <w:r w:rsidR="00C81E1D">
        <w:rPr>
          <w:rFonts w:cs="Arial"/>
          <w:b/>
          <w:lang w:eastAsia="ko-KR"/>
        </w:rPr>
        <w:t>uplink</w:t>
      </w:r>
      <w:r w:rsidR="00AF3539">
        <w:rPr>
          <w:rFonts w:cs="Arial"/>
          <w:b/>
          <w:lang w:eastAsia="ko-KR"/>
        </w:rPr>
        <w:t xml:space="preserve"> DMRS</w:t>
      </w:r>
      <w:r w:rsidR="00F91248">
        <w:rPr>
          <w:rFonts w:cs="Arial"/>
          <w:b/>
          <w:lang w:eastAsia="ko-KR"/>
        </w:rPr>
        <w:t xml:space="preserve"> design</w:t>
      </w:r>
    </w:p>
    <w:p w14:paraId="3EA48139" w14:textId="759146FA"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886015">
        <w:rPr>
          <w:rFonts w:cs="Arial"/>
          <w:b/>
          <w:lang w:eastAsia="ko-KR"/>
        </w:rPr>
        <w:t>7</w:t>
      </w:r>
      <w:r w:rsidR="001F289F">
        <w:rPr>
          <w:rFonts w:cs="Arial"/>
          <w:b/>
          <w:lang w:eastAsia="ko-KR"/>
        </w:rPr>
        <w:t>.1.2.4.2</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84CDA03" w14:textId="60D7A999" w:rsidR="00B01106" w:rsidRDefault="00B91BA6" w:rsidP="00E63F58">
      <w:pPr>
        <w:spacing w:after="180"/>
        <w:rPr>
          <w:szCs w:val="22"/>
          <w:lang w:eastAsia="ko-KR"/>
        </w:rPr>
      </w:pPr>
      <w:r>
        <w:rPr>
          <w:szCs w:val="22"/>
          <w:lang w:eastAsia="ko-KR"/>
        </w:rPr>
        <w:t>Regardi</w:t>
      </w:r>
      <w:r w:rsidR="005275AB">
        <w:rPr>
          <w:szCs w:val="22"/>
          <w:lang w:eastAsia="ko-KR"/>
        </w:rPr>
        <w:t>ng the</w:t>
      </w:r>
      <w:r w:rsidR="004E6572">
        <w:rPr>
          <w:rFonts w:hint="eastAsia"/>
          <w:szCs w:val="22"/>
          <w:lang w:eastAsia="ko-KR"/>
        </w:rPr>
        <w:t xml:space="preserve"> uplink</w:t>
      </w:r>
      <w:r w:rsidR="005275AB">
        <w:rPr>
          <w:szCs w:val="22"/>
          <w:lang w:eastAsia="ko-KR"/>
        </w:rPr>
        <w:t xml:space="preserve"> </w:t>
      </w:r>
      <w:r w:rsidR="004E6572">
        <w:rPr>
          <w:rFonts w:hint="eastAsia"/>
          <w:szCs w:val="22"/>
          <w:lang w:eastAsia="ko-KR"/>
        </w:rPr>
        <w:t xml:space="preserve">NR </w:t>
      </w:r>
      <w:r w:rsidR="005275AB">
        <w:rPr>
          <w:szCs w:val="22"/>
          <w:lang w:eastAsia="ko-KR"/>
        </w:rPr>
        <w:t>DMRS design</w:t>
      </w:r>
      <w:r>
        <w:rPr>
          <w:szCs w:val="22"/>
          <w:lang w:eastAsia="ko-KR"/>
        </w:rPr>
        <w:t xml:space="preserve">, the following agreements </w:t>
      </w:r>
      <w:proofErr w:type="gramStart"/>
      <w:r>
        <w:rPr>
          <w:szCs w:val="22"/>
          <w:lang w:eastAsia="ko-KR"/>
        </w:rPr>
        <w:t>were made</w:t>
      </w:r>
      <w:proofErr w:type="gramEnd"/>
      <w:r>
        <w:rPr>
          <w:szCs w:val="22"/>
          <w:lang w:eastAsia="ko-KR"/>
        </w:rPr>
        <w:t xml:space="preserve"> </w:t>
      </w:r>
      <w:r w:rsidR="0006666E" w:rsidRPr="00910BD4">
        <w:rPr>
          <w:szCs w:val="22"/>
          <w:lang w:eastAsia="ko-KR"/>
        </w:rPr>
        <w:t xml:space="preserve">in </w:t>
      </w:r>
      <w:r w:rsidR="008E1740" w:rsidRPr="00910BD4">
        <w:rPr>
          <w:szCs w:val="22"/>
          <w:lang w:eastAsia="ko-KR"/>
        </w:rPr>
        <w:t>the 3GPP RAN1</w:t>
      </w:r>
      <w:r w:rsidR="00AF3539">
        <w:rPr>
          <w:szCs w:val="22"/>
          <w:lang w:eastAsia="ko-KR"/>
        </w:rPr>
        <w:t>#88</w:t>
      </w:r>
      <w:r w:rsidR="005275AB">
        <w:rPr>
          <w:szCs w:val="22"/>
          <w:lang w:eastAsia="ko-KR"/>
        </w:rPr>
        <w:t xml:space="preserve"> meeting </w:t>
      </w:r>
      <w:r w:rsidR="001A14B6" w:rsidRPr="00910BD4">
        <w:rPr>
          <w:szCs w:val="22"/>
          <w:lang w:eastAsia="ko-KR"/>
        </w:rPr>
        <w:fldChar w:fldCharType="begin"/>
      </w:r>
      <w:r w:rsidR="001A14B6" w:rsidRPr="00910BD4">
        <w:rPr>
          <w:szCs w:val="22"/>
          <w:lang w:eastAsia="ko-KR"/>
        </w:rPr>
        <w:instrText xml:space="preserve"> REF _Ref458777829 \n \h </w:instrText>
      </w:r>
      <w:r w:rsidR="00910BD4">
        <w:rPr>
          <w:szCs w:val="22"/>
          <w:lang w:eastAsia="ko-KR"/>
        </w:rPr>
        <w:instrText xml:space="preserve"> \* MERGEFORMAT </w:instrText>
      </w:r>
      <w:r w:rsidR="001A14B6" w:rsidRPr="00910BD4">
        <w:rPr>
          <w:szCs w:val="22"/>
          <w:lang w:eastAsia="ko-KR"/>
        </w:rPr>
      </w:r>
      <w:r w:rsidR="001A14B6" w:rsidRPr="00910BD4">
        <w:rPr>
          <w:szCs w:val="22"/>
          <w:lang w:eastAsia="ko-KR"/>
        </w:rPr>
        <w:fldChar w:fldCharType="separate"/>
      </w:r>
      <w:r w:rsidR="00073FBC" w:rsidRPr="00910BD4">
        <w:rPr>
          <w:szCs w:val="22"/>
          <w:lang w:eastAsia="ko-KR"/>
        </w:rPr>
        <w:t>[1]</w:t>
      </w:r>
      <w:r w:rsidR="001A14B6" w:rsidRPr="00910BD4">
        <w:rPr>
          <w:szCs w:val="22"/>
          <w:lang w:eastAsia="ko-KR"/>
        </w:rPr>
        <w:fldChar w:fldCharType="end"/>
      </w:r>
      <w:r w:rsidR="001A14B6" w:rsidRPr="00910BD4">
        <w:rPr>
          <w:szCs w:val="22"/>
          <w:lang w:eastAsia="ko-KR"/>
        </w:rPr>
        <w:t>:</w:t>
      </w:r>
    </w:p>
    <w:p w14:paraId="1B283377" w14:textId="77777777" w:rsidR="004E6572" w:rsidRPr="005F0561" w:rsidRDefault="004E6572" w:rsidP="004E6572">
      <w:pPr>
        <w:rPr>
          <w:rFonts w:eastAsia="MS Mincho"/>
          <w:lang w:val="en-US"/>
        </w:rPr>
      </w:pPr>
      <w:r w:rsidRPr="005F0561">
        <w:rPr>
          <w:rFonts w:eastAsia="MS Mincho"/>
          <w:highlight w:val="green"/>
        </w:rPr>
        <w:t>Agreements</w:t>
      </w:r>
      <w:r w:rsidRPr="005F0561">
        <w:rPr>
          <w:rFonts w:eastAsia="MS Mincho"/>
        </w:rPr>
        <w:t>:</w:t>
      </w:r>
    </w:p>
    <w:p w14:paraId="704B0B5C" w14:textId="77777777" w:rsidR="004E6572" w:rsidRPr="005F0561" w:rsidRDefault="004E6572" w:rsidP="004E6572">
      <w:pPr>
        <w:numPr>
          <w:ilvl w:val="0"/>
          <w:numId w:val="46"/>
        </w:numPr>
        <w:spacing w:line="240" w:lineRule="auto"/>
        <w:jc w:val="left"/>
        <w:rPr>
          <w:rFonts w:eastAsia="MS Mincho"/>
          <w:lang w:val="en-US"/>
        </w:rPr>
      </w:pPr>
      <w:r w:rsidRPr="005F0561">
        <w:rPr>
          <w:rFonts w:eastAsia="MS Mincho"/>
          <w:iCs/>
          <w:lang w:val="en-US"/>
        </w:rPr>
        <w:t>At least for CP-OFDM, NR supports a common DMRS structure for DL and UL</w:t>
      </w:r>
    </w:p>
    <w:p w14:paraId="09FFABEE" w14:textId="77777777" w:rsidR="004E6572" w:rsidRPr="005F0561" w:rsidRDefault="004E6572" w:rsidP="004E6572">
      <w:pPr>
        <w:numPr>
          <w:ilvl w:val="1"/>
          <w:numId w:val="46"/>
        </w:numPr>
        <w:spacing w:line="240" w:lineRule="auto"/>
        <w:jc w:val="left"/>
        <w:rPr>
          <w:rFonts w:eastAsia="MS Mincho"/>
          <w:lang w:val="en-US"/>
        </w:rPr>
      </w:pPr>
      <w:r w:rsidRPr="005F0561">
        <w:rPr>
          <w:rFonts w:eastAsia="MS Mincho"/>
          <w:iCs/>
          <w:lang w:val="en-US"/>
        </w:rPr>
        <w:t xml:space="preserve">DMRS for same or different links </w:t>
      </w:r>
      <w:proofErr w:type="gramStart"/>
      <w:r w:rsidRPr="005F0561">
        <w:rPr>
          <w:rFonts w:eastAsia="MS Mincho"/>
          <w:iCs/>
          <w:lang w:val="en-US"/>
        </w:rPr>
        <w:t>can be configured</w:t>
      </w:r>
      <w:proofErr w:type="gramEnd"/>
      <w:r w:rsidRPr="005F0561">
        <w:rPr>
          <w:rFonts w:eastAsia="MS Mincho"/>
          <w:iCs/>
          <w:lang w:val="en-US"/>
        </w:rPr>
        <w:t xml:space="preserve"> to be orthogonal to each other. </w:t>
      </w:r>
    </w:p>
    <w:p w14:paraId="30738554" w14:textId="77777777" w:rsidR="004E6572" w:rsidRPr="005F0561" w:rsidRDefault="004E6572" w:rsidP="004E6572">
      <w:pPr>
        <w:numPr>
          <w:ilvl w:val="1"/>
          <w:numId w:val="46"/>
        </w:numPr>
        <w:spacing w:after="100" w:afterAutospacing="1" w:line="240" w:lineRule="auto"/>
        <w:ind w:left="1434" w:hanging="357"/>
        <w:jc w:val="left"/>
        <w:rPr>
          <w:rFonts w:eastAsia="MS Mincho"/>
          <w:lang w:val="en-US"/>
        </w:rPr>
      </w:pPr>
      <w:r w:rsidRPr="005F0561">
        <w:rPr>
          <w:rFonts w:eastAsia="MS Mincho"/>
          <w:iCs/>
          <w:lang w:val="en-US"/>
        </w:rPr>
        <w:t>FFS exact DMRS location, DMRS pattern, and, scrambling sequence for the common DMRS structure.</w:t>
      </w:r>
    </w:p>
    <w:p w14:paraId="6B263C06" w14:textId="77777777" w:rsidR="004E6572" w:rsidRPr="002E05A1" w:rsidRDefault="004E6572" w:rsidP="004E6572">
      <w:pPr>
        <w:rPr>
          <w:rFonts w:eastAsia="MS Mincho"/>
          <w:lang w:val="en-US"/>
        </w:rPr>
      </w:pPr>
      <w:r w:rsidRPr="002E05A1">
        <w:rPr>
          <w:rFonts w:eastAsia="MS Mincho"/>
          <w:highlight w:val="green"/>
          <w:lang w:val="en-US"/>
        </w:rPr>
        <w:t>Agreements</w:t>
      </w:r>
      <w:r w:rsidRPr="002E05A1">
        <w:rPr>
          <w:rFonts w:eastAsia="MS Mincho"/>
          <w:lang w:val="en-US"/>
        </w:rPr>
        <w:t>:</w:t>
      </w:r>
    </w:p>
    <w:p w14:paraId="34D99C6E" w14:textId="77777777" w:rsidR="004E6572" w:rsidRPr="002E05A1" w:rsidRDefault="004E6572" w:rsidP="004E6572">
      <w:pPr>
        <w:numPr>
          <w:ilvl w:val="0"/>
          <w:numId w:val="42"/>
        </w:numPr>
        <w:spacing w:line="240" w:lineRule="auto"/>
        <w:jc w:val="left"/>
        <w:rPr>
          <w:rFonts w:eastAsia="MS Mincho"/>
          <w:lang w:val="en-US"/>
        </w:rPr>
      </w:pPr>
      <w:r w:rsidRPr="002E05A1">
        <w:rPr>
          <w:rFonts w:eastAsia="MS Mincho"/>
          <w:lang w:val="en-US"/>
        </w:rPr>
        <w:t xml:space="preserve">Study further </w:t>
      </w:r>
      <w:r w:rsidRPr="002E05A1">
        <w:rPr>
          <w:rFonts w:eastAsia="MS Mincho"/>
        </w:rPr>
        <w:t>DMRS configuration(s) for CP-OFDM (DL&amp;UL) and DMRS configuration(s) for DFT-s-OFDM (UL) for a given number of antenna ports, considering at least:</w:t>
      </w:r>
    </w:p>
    <w:p w14:paraId="1B52F12B" w14:textId="77777777" w:rsidR="004E6572" w:rsidRPr="002E05A1" w:rsidRDefault="004E6572" w:rsidP="004E6572">
      <w:pPr>
        <w:numPr>
          <w:ilvl w:val="1"/>
          <w:numId w:val="42"/>
        </w:numPr>
        <w:spacing w:line="240" w:lineRule="auto"/>
        <w:jc w:val="left"/>
        <w:rPr>
          <w:rFonts w:eastAsia="MS Mincho"/>
          <w:lang w:val="en-US"/>
        </w:rPr>
      </w:pPr>
      <w:r w:rsidRPr="002E05A1">
        <w:rPr>
          <w:rFonts w:eastAsia="MS Mincho"/>
        </w:rPr>
        <w:t>DMRS pattern/position, multiplexing scheme, MU-MIMO (within CP-OFDM UEs, between CP-OFDM&amp;DFT-s-OFDM UEs), etc.</w:t>
      </w:r>
    </w:p>
    <w:p w14:paraId="57FAC3DB" w14:textId="77777777" w:rsidR="004E6572" w:rsidRPr="002E05A1" w:rsidRDefault="004E6572" w:rsidP="004E6572">
      <w:pPr>
        <w:numPr>
          <w:ilvl w:val="1"/>
          <w:numId w:val="42"/>
        </w:numPr>
        <w:spacing w:line="240" w:lineRule="auto"/>
        <w:jc w:val="left"/>
        <w:rPr>
          <w:rFonts w:eastAsia="MS Mincho"/>
          <w:lang w:val="en-US"/>
        </w:rPr>
      </w:pPr>
      <w:r w:rsidRPr="002E05A1">
        <w:rPr>
          <w:rFonts w:eastAsia="MS Mincho"/>
        </w:rPr>
        <w:t>Whether or not to have the same number configuration(s) in DL and UL for CP-OFDM</w:t>
      </w:r>
    </w:p>
    <w:p w14:paraId="4A387C1A" w14:textId="77777777" w:rsidR="004E6572" w:rsidRPr="002E05A1" w:rsidRDefault="004E6572" w:rsidP="004E6572">
      <w:pPr>
        <w:numPr>
          <w:ilvl w:val="1"/>
          <w:numId w:val="42"/>
        </w:numPr>
        <w:spacing w:line="240" w:lineRule="auto"/>
        <w:jc w:val="left"/>
        <w:rPr>
          <w:rFonts w:eastAsia="MS Mincho"/>
          <w:lang w:val="en-US"/>
        </w:rPr>
      </w:pPr>
      <w:r w:rsidRPr="002E05A1">
        <w:rPr>
          <w:rFonts w:eastAsia="MS Mincho"/>
        </w:rPr>
        <w:t>Possible frequency domain configurations considering:</w:t>
      </w:r>
    </w:p>
    <w:p w14:paraId="73FDDF96" w14:textId="77777777" w:rsidR="004E6572" w:rsidRPr="002E05A1" w:rsidRDefault="004E6572" w:rsidP="004E6572">
      <w:pPr>
        <w:numPr>
          <w:ilvl w:val="2"/>
          <w:numId w:val="42"/>
        </w:numPr>
        <w:spacing w:line="240" w:lineRule="auto"/>
        <w:jc w:val="left"/>
        <w:rPr>
          <w:rFonts w:eastAsia="MS Mincho"/>
          <w:lang w:val="en-US"/>
        </w:rPr>
      </w:pPr>
      <w:r w:rsidRPr="002E05A1">
        <w:rPr>
          <w:rFonts w:eastAsia="MS Mincho"/>
        </w:rPr>
        <w:t xml:space="preserve">DMRS overhead </w:t>
      </w:r>
    </w:p>
    <w:p w14:paraId="6D777E24" w14:textId="77777777" w:rsidR="004E6572" w:rsidRPr="002E05A1" w:rsidRDefault="004E6572" w:rsidP="004E6572">
      <w:pPr>
        <w:numPr>
          <w:ilvl w:val="2"/>
          <w:numId w:val="42"/>
        </w:numPr>
        <w:spacing w:line="240" w:lineRule="auto"/>
        <w:jc w:val="left"/>
        <w:rPr>
          <w:rFonts w:eastAsia="MS Mincho"/>
          <w:lang w:val="en-US"/>
        </w:rPr>
      </w:pPr>
      <w:r w:rsidRPr="002E05A1">
        <w:rPr>
          <w:rFonts w:eastAsia="MS Mincho"/>
        </w:rPr>
        <w:t>Channel estimation performance</w:t>
      </w:r>
    </w:p>
    <w:p w14:paraId="1C2F26A3" w14:textId="77777777" w:rsidR="004E6572" w:rsidRPr="002E05A1" w:rsidRDefault="004E6572" w:rsidP="004E6572">
      <w:pPr>
        <w:numPr>
          <w:ilvl w:val="1"/>
          <w:numId w:val="42"/>
        </w:numPr>
        <w:spacing w:line="240" w:lineRule="auto"/>
        <w:jc w:val="left"/>
        <w:rPr>
          <w:rFonts w:eastAsia="MS Mincho"/>
          <w:lang w:val="en-US"/>
        </w:rPr>
      </w:pPr>
      <w:r w:rsidRPr="002E05A1">
        <w:rPr>
          <w:rFonts w:eastAsia="MS Mincho"/>
        </w:rPr>
        <w:t xml:space="preserve">Possible time domain configurations assuming the following scenarios </w:t>
      </w:r>
    </w:p>
    <w:p w14:paraId="57EA02EC" w14:textId="77777777" w:rsidR="004E6572" w:rsidRPr="002E05A1" w:rsidRDefault="004E6572" w:rsidP="004E6572">
      <w:pPr>
        <w:numPr>
          <w:ilvl w:val="2"/>
          <w:numId w:val="42"/>
        </w:numPr>
        <w:spacing w:line="240" w:lineRule="auto"/>
        <w:jc w:val="left"/>
        <w:rPr>
          <w:rFonts w:eastAsia="MS Mincho"/>
          <w:lang w:val="en-US"/>
        </w:rPr>
      </w:pPr>
      <w:r w:rsidRPr="002E05A1">
        <w:rPr>
          <w:rFonts w:eastAsia="MS Mincho"/>
        </w:rPr>
        <w:t>Low, Medium, high, &amp; very high mobility</w:t>
      </w:r>
    </w:p>
    <w:p w14:paraId="477EEB0E" w14:textId="77777777" w:rsidR="004E6572" w:rsidRPr="002E05A1" w:rsidRDefault="004E6572" w:rsidP="004E6572">
      <w:pPr>
        <w:numPr>
          <w:ilvl w:val="2"/>
          <w:numId w:val="42"/>
        </w:numPr>
        <w:spacing w:line="240" w:lineRule="auto"/>
        <w:jc w:val="left"/>
        <w:rPr>
          <w:rFonts w:eastAsia="MS Mincho"/>
          <w:lang w:val="en-US"/>
        </w:rPr>
      </w:pPr>
      <w:r w:rsidRPr="002E05A1">
        <w:rPr>
          <w:rFonts w:eastAsia="MS Mincho"/>
        </w:rPr>
        <w:t>Carrier frequency</w:t>
      </w:r>
    </w:p>
    <w:p w14:paraId="6B0C5153" w14:textId="77777777" w:rsidR="004E6572" w:rsidRPr="002E05A1" w:rsidRDefault="004E6572" w:rsidP="004E6572">
      <w:pPr>
        <w:numPr>
          <w:ilvl w:val="2"/>
          <w:numId w:val="42"/>
        </w:numPr>
        <w:spacing w:after="100" w:afterAutospacing="1" w:line="240" w:lineRule="auto"/>
        <w:ind w:left="2154" w:hanging="357"/>
        <w:jc w:val="left"/>
        <w:rPr>
          <w:rFonts w:eastAsia="MS Mincho"/>
          <w:lang w:val="en-US"/>
        </w:rPr>
      </w:pPr>
      <w:r w:rsidRPr="002E05A1">
        <w:rPr>
          <w:rFonts w:eastAsia="MS Mincho"/>
        </w:rPr>
        <w:t>Latency</w:t>
      </w:r>
    </w:p>
    <w:p w14:paraId="37B81B29" w14:textId="66F10633" w:rsidR="00267D68" w:rsidRDefault="00267D68" w:rsidP="00873992">
      <w:pPr>
        <w:spacing w:after="180"/>
        <w:rPr>
          <w:szCs w:val="22"/>
          <w:lang w:eastAsia="ko-KR"/>
        </w:rPr>
      </w:pPr>
      <w:r>
        <w:rPr>
          <w:szCs w:val="22"/>
          <w:lang w:eastAsia="ko-KR"/>
        </w:rPr>
        <w:t xml:space="preserve">In this </w:t>
      </w:r>
      <w:r w:rsidR="004874E0">
        <w:rPr>
          <w:szCs w:val="22"/>
          <w:lang w:eastAsia="ko-KR"/>
        </w:rPr>
        <w:t>contribution</w:t>
      </w:r>
      <w:r>
        <w:rPr>
          <w:szCs w:val="22"/>
          <w:lang w:eastAsia="ko-KR"/>
        </w:rPr>
        <w:t xml:space="preserve">, </w:t>
      </w:r>
      <w:r w:rsidR="00F91248">
        <w:rPr>
          <w:szCs w:val="22"/>
          <w:lang w:eastAsia="ko-KR"/>
        </w:rPr>
        <w:t xml:space="preserve">based on the above agreements, </w:t>
      </w:r>
      <w:r>
        <w:rPr>
          <w:szCs w:val="22"/>
          <w:lang w:eastAsia="ko-KR"/>
        </w:rPr>
        <w:t xml:space="preserve">we discuss </w:t>
      </w:r>
      <w:r w:rsidR="00F91248">
        <w:rPr>
          <w:szCs w:val="22"/>
          <w:lang w:eastAsia="ko-KR"/>
        </w:rPr>
        <w:t xml:space="preserve">considerations in designing NR </w:t>
      </w:r>
      <w:r w:rsidR="004E6572">
        <w:rPr>
          <w:rFonts w:hint="eastAsia"/>
          <w:szCs w:val="22"/>
          <w:lang w:eastAsia="ko-KR"/>
        </w:rPr>
        <w:t>uplink</w:t>
      </w:r>
      <w:r w:rsidR="004C4B13">
        <w:rPr>
          <w:szCs w:val="22"/>
          <w:lang w:eastAsia="ko-KR"/>
        </w:rPr>
        <w:t xml:space="preserve"> DMRS</w:t>
      </w:r>
      <w:r w:rsidR="004C4B13">
        <w:rPr>
          <w:rFonts w:hint="eastAsia"/>
          <w:szCs w:val="22"/>
          <w:lang w:eastAsia="ko-KR"/>
        </w:rPr>
        <w:t xml:space="preserve"> focusing on the </w:t>
      </w:r>
      <w:r w:rsidR="006C72AD">
        <w:rPr>
          <w:rFonts w:hint="eastAsia"/>
          <w:szCs w:val="22"/>
          <w:lang w:eastAsia="ko-KR"/>
        </w:rPr>
        <w:t>common</w:t>
      </w:r>
      <w:r w:rsidR="004C4B13">
        <w:rPr>
          <w:rFonts w:hint="eastAsia"/>
          <w:szCs w:val="22"/>
          <w:lang w:eastAsia="ko-KR"/>
        </w:rPr>
        <w:t xml:space="preserve"> downlink/uplink DMRS design and PUSCH</w:t>
      </w:r>
      <w:r w:rsidR="00EB4052">
        <w:rPr>
          <w:rFonts w:hint="eastAsia"/>
          <w:szCs w:val="22"/>
          <w:lang w:eastAsia="ko-KR"/>
        </w:rPr>
        <w:t xml:space="preserve"> and </w:t>
      </w:r>
      <w:r w:rsidR="004C4B13">
        <w:rPr>
          <w:rFonts w:hint="eastAsia"/>
          <w:szCs w:val="22"/>
          <w:lang w:eastAsia="ko-KR"/>
        </w:rPr>
        <w:t>DMRS multiplexing.</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101144C1" w14:textId="2F411B55" w:rsidR="00015256" w:rsidRDefault="006C79FB" w:rsidP="00015256">
      <w:pPr>
        <w:pStyle w:val="2"/>
        <w:keepLines/>
        <w:overflowPunct w:val="0"/>
        <w:autoSpaceDE w:val="0"/>
        <w:autoSpaceDN w:val="0"/>
        <w:adjustRightInd w:val="0"/>
        <w:spacing w:before="180" w:after="180" w:line="240" w:lineRule="auto"/>
        <w:jc w:val="left"/>
        <w:textAlignment w:val="baseline"/>
        <w:rPr>
          <w:lang w:val="en-US"/>
        </w:rPr>
      </w:pPr>
      <w:r>
        <w:rPr>
          <w:rFonts w:hint="eastAsia"/>
          <w:lang w:val="en-US" w:eastAsia="ko-KR"/>
        </w:rPr>
        <w:t xml:space="preserve">Common </w:t>
      </w:r>
      <w:r w:rsidR="00867A35">
        <w:rPr>
          <w:rFonts w:hint="eastAsia"/>
          <w:lang w:val="en-US" w:eastAsia="ko-KR"/>
        </w:rPr>
        <w:t>DMRS design between downlink and uplink</w:t>
      </w:r>
    </w:p>
    <w:p w14:paraId="7D2D5DC7" w14:textId="2CA6A3DF" w:rsidR="005E05F4" w:rsidRDefault="007B3CB2" w:rsidP="009D4223">
      <w:pPr>
        <w:spacing w:after="100" w:afterAutospacing="1"/>
        <w:rPr>
          <w:lang w:val="en-US" w:eastAsia="ko-KR"/>
        </w:rPr>
      </w:pPr>
      <w:r>
        <w:rPr>
          <w:rFonts w:hint="eastAsia"/>
          <w:lang w:val="en-US" w:eastAsia="ko-KR"/>
        </w:rPr>
        <w:t xml:space="preserve">As seen in the above </w:t>
      </w:r>
      <w:r>
        <w:rPr>
          <w:lang w:val="en-US" w:eastAsia="ko-KR"/>
        </w:rPr>
        <w:t>agreement</w:t>
      </w:r>
      <w:r>
        <w:rPr>
          <w:rFonts w:hint="eastAsia"/>
          <w:lang w:val="en-US" w:eastAsia="ko-KR"/>
        </w:rPr>
        <w:t xml:space="preserve">, supporting common DMRS structure for DL and UL is available at least for CP-OFDM. This is particularly advantageous </w:t>
      </w:r>
      <w:r w:rsidR="00077E0D">
        <w:rPr>
          <w:rFonts w:hint="eastAsia"/>
          <w:lang w:val="en-US" w:eastAsia="ko-KR"/>
        </w:rPr>
        <w:t xml:space="preserve">for TDD where the channel characteristics such as channel coherence bandwidth, channel coherence time, and carrier frequency are almost the same for downlink and uplink. </w:t>
      </w:r>
      <w:r w:rsidR="006C79FB">
        <w:rPr>
          <w:rFonts w:hint="eastAsia"/>
          <w:lang w:val="en-US" w:eastAsia="ko-KR"/>
        </w:rPr>
        <w:t xml:space="preserve">By sharing the common DMRS configuration between downlink and uplink, DMRS configuration overhead (i.e., feedback) </w:t>
      </w:r>
      <w:proofErr w:type="gramStart"/>
      <w:r w:rsidR="006C79FB">
        <w:rPr>
          <w:rFonts w:hint="eastAsia"/>
          <w:lang w:val="en-US" w:eastAsia="ko-KR"/>
        </w:rPr>
        <w:t>can be reduced</w:t>
      </w:r>
      <w:proofErr w:type="gramEnd"/>
      <w:r w:rsidR="006C79FB">
        <w:rPr>
          <w:rFonts w:hint="eastAsia"/>
          <w:lang w:val="en-US" w:eastAsia="ko-KR"/>
        </w:rPr>
        <w:t>.</w:t>
      </w:r>
    </w:p>
    <w:p w14:paraId="409A5188" w14:textId="1AA5384C" w:rsidR="006C79FB" w:rsidRDefault="006C79FB" w:rsidP="009D4223">
      <w:pPr>
        <w:spacing w:after="100" w:afterAutospacing="1"/>
        <w:rPr>
          <w:lang w:val="en-US" w:eastAsia="ko-KR"/>
        </w:rPr>
      </w:pPr>
      <w:r>
        <w:rPr>
          <w:rFonts w:hint="eastAsia"/>
          <w:lang w:val="en-US" w:eastAsia="ko-KR"/>
        </w:rPr>
        <w:lastRenderedPageBreak/>
        <w:t xml:space="preserve">Further use case of common DMRS structure is the dynamic TDD where cross-link interference mitigation </w:t>
      </w:r>
      <w:proofErr w:type="gramStart"/>
      <w:r>
        <w:rPr>
          <w:rFonts w:hint="eastAsia"/>
          <w:lang w:val="en-US" w:eastAsia="ko-KR"/>
        </w:rPr>
        <w:t>is needed</w:t>
      </w:r>
      <w:proofErr w:type="gramEnd"/>
      <w:r>
        <w:rPr>
          <w:rFonts w:hint="eastAsia"/>
          <w:lang w:val="en-US" w:eastAsia="ko-KR"/>
        </w:rPr>
        <w:t xml:space="preserve">. By letting the downlink DMRS and uplink DMRS be orthogonal each other, </w:t>
      </w:r>
      <w:r w:rsidR="00FF7161">
        <w:rPr>
          <w:rFonts w:hint="eastAsia"/>
          <w:lang w:val="en-US" w:eastAsia="ko-KR"/>
        </w:rPr>
        <w:t xml:space="preserve">channel estimation can be </w:t>
      </w:r>
      <w:r w:rsidR="00085DAE">
        <w:rPr>
          <w:rFonts w:hint="eastAsia"/>
          <w:lang w:val="en-US" w:eastAsia="ko-KR"/>
        </w:rPr>
        <w:t xml:space="preserve">done without interference, thereby improving cross-link interference mitigation performance </w:t>
      </w:r>
      <w:r w:rsidR="00085DAE">
        <w:rPr>
          <w:lang w:val="en-US" w:eastAsia="ko-KR"/>
        </w:rPr>
        <w:fldChar w:fldCharType="begin"/>
      </w:r>
      <w:r w:rsidR="00085DAE">
        <w:rPr>
          <w:lang w:val="en-US" w:eastAsia="ko-KR"/>
        </w:rPr>
        <w:instrText xml:space="preserve"> </w:instrText>
      </w:r>
      <w:r w:rsidR="00085DAE">
        <w:rPr>
          <w:rFonts w:hint="eastAsia"/>
          <w:lang w:val="en-US" w:eastAsia="ko-KR"/>
        </w:rPr>
        <w:instrText>REF _Ref481591158 \n \h</w:instrText>
      </w:r>
      <w:r w:rsidR="00085DAE">
        <w:rPr>
          <w:lang w:val="en-US" w:eastAsia="ko-KR"/>
        </w:rPr>
        <w:instrText xml:space="preserve"> </w:instrText>
      </w:r>
      <w:r w:rsidR="00085DAE">
        <w:rPr>
          <w:lang w:val="en-US" w:eastAsia="ko-KR"/>
        </w:rPr>
      </w:r>
      <w:r w:rsidR="00085DAE">
        <w:rPr>
          <w:lang w:val="en-US" w:eastAsia="ko-KR"/>
        </w:rPr>
        <w:fldChar w:fldCharType="separate"/>
      </w:r>
      <w:r w:rsidR="00085DAE">
        <w:rPr>
          <w:lang w:val="en-US" w:eastAsia="ko-KR"/>
        </w:rPr>
        <w:t>[2]</w:t>
      </w:r>
      <w:r w:rsidR="00085DAE">
        <w:rPr>
          <w:lang w:val="en-US" w:eastAsia="ko-KR"/>
        </w:rPr>
        <w:fldChar w:fldCharType="end"/>
      </w:r>
      <w:r w:rsidR="00085DAE">
        <w:rPr>
          <w:rFonts w:hint="eastAsia"/>
          <w:lang w:val="en-US" w:eastAsia="ko-KR"/>
        </w:rPr>
        <w:t xml:space="preserve">. This advantage </w:t>
      </w:r>
      <w:proofErr w:type="gramStart"/>
      <w:r w:rsidR="00085DAE">
        <w:rPr>
          <w:rFonts w:hint="eastAsia"/>
          <w:lang w:val="en-US" w:eastAsia="ko-KR"/>
        </w:rPr>
        <w:t>can also be applied</w:t>
      </w:r>
      <w:proofErr w:type="gramEnd"/>
      <w:r w:rsidR="00085DAE">
        <w:rPr>
          <w:rFonts w:hint="eastAsia"/>
          <w:lang w:val="en-US" w:eastAsia="ko-KR"/>
        </w:rPr>
        <w:t xml:space="preserve"> to DFT-s-OFDM as well as CP-OFDM.</w:t>
      </w:r>
    </w:p>
    <w:p w14:paraId="3015C618" w14:textId="74F4E5E6" w:rsidR="00085DAE" w:rsidRPr="003C6EB7" w:rsidRDefault="00085DAE" w:rsidP="00085DAE">
      <w:pPr>
        <w:spacing w:after="180" w:line="336" w:lineRule="auto"/>
        <w:rPr>
          <w:lang w:eastAsia="ko-KR"/>
        </w:rPr>
      </w:pPr>
      <w:r>
        <w:rPr>
          <w:b/>
          <w:lang w:eastAsia="ko-KR"/>
        </w:rPr>
        <w:t>Proposal 1</w:t>
      </w:r>
      <w:r w:rsidRPr="00CB1BC1">
        <w:rPr>
          <w:lang w:eastAsia="ko-KR"/>
        </w:rPr>
        <w:t xml:space="preserve">: </w:t>
      </w:r>
      <w:r>
        <w:rPr>
          <w:lang w:eastAsia="ko-KR"/>
        </w:rPr>
        <w:t xml:space="preserve">NR should </w:t>
      </w:r>
      <w:r>
        <w:rPr>
          <w:rFonts w:hint="eastAsia"/>
          <w:lang w:eastAsia="ko-KR"/>
        </w:rPr>
        <w:t xml:space="preserve">support common downlink and uplink </w:t>
      </w:r>
      <w:r>
        <w:rPr>
          <w:lang w:eastAsia="ko-KR"/>
        </w:rPr>
        <w:t xml:space="preserve">DMRS </w:t>
      </w:r>
      <w:r>
        <w:rPr>
          <w:rFonts w:hint="eastAsia"/>
          <w:lang w:eastAsia="ko-KR"/>
        </w:rPr>
        <w:t>structure for DFT-s-OFDM</w:t>
      </w:r>
      <w:r w:rsidR="00B9608B">
        <w:rPr>
          <w:rFonts w:hint="eastAsia"/>
          <w:lang w:eastAsia="ko-KR"/>
        </w:rPr>
        <w:t xml:space="preserve"> as well as CP-OFDM</w:t>
      </w:r>
      <w:r>
        <w:rPr>
          <w:rFonts w:hint="eastAsia"/>
          <w:lang w:eastAsia="ko-KR"/>
        </w:rPr>
        <w:t>.</w:t>
      </w:r>
    </w:p>
    <w:p w14:paraId="57557970" w14:textId="2602CEC9" w:rsidR="00D769BE" w:rsidRDefault="00867A35" w:rsidP="00D769BE">
      <w:pPr>
        <w:pStyle w:val="2"/>
        <w:keepLines/>
        <w:overflowPunct w:val="0"/>
        <w:autoSpaceDE w:val="0"/>
        <w:autoSpaceDN w:val="0"/>
        <w:adjustRightInd w:val="0"/>
        <w:spacing w:before="180" w:after="180" w:line="240" w:lineRule="auto"/>
        <w:jc w:val="left"/>
        <w:textAlignment w:val="baseline"/>
        <w:rPr>
          <w:lang w:val="en-US"/>
        </w:rPr>
      </w:pPr>
      <w:r>
        <w:rPr>
          <w:rFonts w:hint="eastAsia"/>
          <w:lang w:val="en-US" w:eastAsia="ko-KR"/>
        </w:rPr>
        <w:t>Multiplexing between PUSCH and DMRS</w:t>
      </w:r>
    </w:p>
    <w:p w14:paraId="5439AFED" w14:textId="1E23C846" w:rsidR="007D1373" w:rsidRDefault="007D1373" w:rsidP="00AC1230">
      <w:pPr>
        <w:spacing w:after="100" w:afterAutospacing="1"/>
        <w:rPr>
          <w:lang w:val="en-US" w:eastAsia="ko-KR"/>
        </w:rPr>
      </w:pPr>
      <w:r>
        <w:rPr>
          <w:rFonts w:hint="eastAsia"/>
          <w:lang w:val="en-US" w:eastAsia="ko-KR"/>
        </w:rPr>
        <w:t xml:space="preserve">The </w:t>
      </w:r>
      <w:proofErr w:type="gramStart"/>
      <w:r>
        <w:rPr>
          <w:rFonts w:hint="eastAsia"/>
          <w:lang w:val="en-US" w:eastAsia="ko-KR"/>
        </w:rPr>
        <w:t>above discussed</w:t>
      </w:r>
      <w:proofErr w:type="gramEnd"/>
      <w:r>
        <w:rPr>
          <w:rFonts w:hint="eastAsia"/>
          <w:lang w:val="en-US" w:eastAsia="ko-KR"/>
        </w:rPr>
        <w:t xml:space="preserve"> common downlink/uplink DMRS design for DFT-s-OFDM </w:t>
      </w:r>
      <w:r w:rsidR="00EE1753">
        <w:rPr>
          <w:rFonts w:hint="eastAsia"/>
          <w:lang w:val="en-US" w:eastAsia="ko-KR"/>
        </w:rPr>
        <w:t xml:space="preserve">may encounter an issue of </w:t>
      </w:r>
      <w:r>
        <w:rPr>
          <w:rFonts w:hint="eastAsia"/>
          <w:lang w:val="en-US" w:eastAsia="ko-KR"/>
        </w:rPr>
        <w:t xml:space="preserve">multiplexing between PUSCH and DMRS </w:t>
      </w:r>
      <w:r w:rsidR="00E60EDF">
        <w:rPr>
          <w:rFonts w:hint="eastAsia"/>
          <w:lang w:val="en-US" w:eastAsia="ko-KR"/>
        </w:rPr>
        <w:t xml:space="preserve">where </w:t>
      </w:r>
      <w:r>
        <w:rPr>
          <w:rFonts w:hint="eastAsia"/>
          <w:lang w:val="en-US" w:eastAsia="ko-KR"/>
        </w:rPr>
        <w:t>DMRS is inserted within PUSCH region</w:t>
      </w:r>
      <w:r w:rsidR="00D64806">
        <w:rPr>
          <w:rFonts w:hint="eastAsia"/>
          <w:lang w:val="en-US" w:eastAsia="ko-KR"/>
        </w:rPr>
        <w:t xml:space="preserve"> in a localized manner</w:t>
      </w:r>
      <w:r>
        <w:rPr>
          <w:rFonts w:hint="eastAsia"/>
          <w:lang w:val="en-US" w:eastAsia="ko-KR"/>
        </w:rPr>
        <w:t>.</w:t>
      </w:r>
      <w:r w:rsidR="00D64806">
        <w:rPr>
          <w:rFonts w:hint="eastAsia"/>
          <w:lang w:val="en-US" w:eastAsia="ko-KR"/>
        </w:rPr>
        <w:t xml:space="preserve"> </w:t>
      </w:r>
      <w:r w:rsidR="006037A1">
        <w:rPr>
          <w:rFonts w:hint="eastAsia"/>
          <w:lang w:val="en-US" w:eastAsia="ko-KR"/>
        </w:rPr>
        <w:t xml:space="preserve">The PUSCH and DMRS multiplexing </w:t>
      </w:r>
      <w:proofErr w:type="gramStart"/>
      <w:r w:rsidR="006037A1">
        <w:rPr>
          <w:rFonts w:hint="eastAsia"/>
          <w:lang w:val="en-US" w:eastAsia="ko-KR"/>
        </w:rPr>
        <w:t>can be done</w:t>
      </w:r>
      <w:proofErr w:type="gramEnd"/>
      <w:r w:rsidR="006037A1">
        <w:rPr>
          <w:rFonts w:hint="eastAsia"/>
          <w:lang w:val="en-US" w:eastAsia="ko-KR"/>
        </w:rPr>
        <w:t xml:space="preserve"> between the DFT and IDFT in the DFT-s-OFDM transmitter as seen in </w:t>
      </w:r>
      <w:r w:rsidR="006037A1">
        <w:rPr>
          <w:lang w:val="en-US" w:eastAsia="ko-KR"/>
        </w:rPr>
        <w:fldChar w:fldCharType="begin"/>
      </w:r>
      <w:r w:rsidR="006037A1">
        <w:rPr>
          <w:lang w:val="en-US" w:eastAsia="ko-KR"/>
        </w:rPr>
        <w:instrText xml:space="preserve"> </w:instrText>
      </w:r>
      <w:r w:rsidR="006037A1">
        <w:rPr>
          <w:rFonts w:hint="eastAsia"/>
          <w:lang w:val="en-US" w:eastAsia="ko-KR"/>
        </w:rPr>
        <w:instrText>REF _Ref466046059 \h</w:instrText>
      </w:r>
      <w:r w:rsidR="006037A1">
        <w:rPr>
          <w:lang w:val="en-US" w:eastAsia="ko-KR"/>
        </w:rPr>
        <w:instrText xml:space="preserve"> </w:instrText>
      </w:r>
      <w:r w:rsidR="006037A1">
        <w:rPr>
          <w:lang w:val="en-US" w:eastAsia="ko-KR"/>
        </w:rPr>
      </w:r>
      <w:r w:rsidR="006037A1">
        <w:rPr>
          <w:lang w:val="en-US" w:eastAsia="ko-KR"/>
        </w:rPr>
        <w:fldChar w:fldCharType="separate"/>
      </w:r>
      <w:r w:rsidR="006037A1">
        <w:t xml:space="preserve">Figure </w:t>
      </w:r>
      <w:r w:rsidR="006037A1">
        <w:rPr>
          <w:noProof/>
        </w:rPr>
        <w:t>1</w:t>
      </w:r>
      <w:r w:rsidR="006037A1">
        <w:rPr>
          <w:lang w:val="en-US" w:eastAsia="ko-KR"/>
        </w:rPr>
        <w:fldChar w:fldCharType="end"/>
      </w:r>
      <w:r w:rsidR="005834ED">
        <w:rPr>
          <w:rFonts w:hint="eastAsia"/>
          <w:lang w:val="en-US" w:eastAsia="ko-KR"/>
        </w:rPr>
        <w:t>.</w:t>
      </w:r>
      <w:r w:rsidR="006037A1">
        <w:rPr>
          <w:rFonts w:hint="eastAsia"/>
          <w:lang w:val="en-US" w:eastAsia="ko-KR"/>
        </w:rPr>
        <w:t xml:space="preserve"> </w:t>
      </w:r>
      <w:r w:rsidR="00EB4052">
        <w:rPr>
          <w:rFonts w:hint="eastAsia"/>
          <w:lang w:val="en-US" w:eastAsia="ko-KR"/>
        </w:rPr>
        <w:t>The uplink DMRS can be configured to be orthogonal to the downlink DMRS, e.g., by TDM, FDM, CDM, or allocating null subcarriers.</w:t>
      </w:r>
    </w:p>
    <w:p w14:paraId="756EE5C5" w14:textId="7E4760CB" w:rsidR="00911FA7" w:rsidRDefault="006037A1" w:rsidP="00911FA7">
      <w:pPr>
        <w:keepNext/>
        <w:jc w:val="center"/>
      </w:pPr>
      <w:r>
        <w:rPr>
          <w:noProof/>
          <w:lang w:val="en-US" w:eastAsia="ko-KR"/>
        </w:rPr>
        <w:drawing>
          <wp:inline distT="0" distB="0" distL="0" distR="0" wp14:anchorId="3AEDDAEB" wp14:editId="2015C586">
            <wp:extent cx="6176010" cy="300545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6010" cy="3005455"/>
                    </a:xfrm>
                    <a:prstGeom prst="rect">
                      <a:avLst/>
                    </a:prstGeom>
                    <a:noFill/>
                  </pic:spPr>
                </pic:pic>
              </a:graphicData>
            </a:graphic>
          </wp:inline>
        </w:drawing>
      </w:r>
    </w:p>
    <w:p w14:paraId="0CE3B005" w14:textId="21DA6DFD" w:rsidR="00911FA7" w:rsidRDefault="00911FA7" w:rsidP="00BF1936">
      <w:pPr>
        <w:pStyle w:val="ad"/>
        <w:spacing w:after="100" w:afterAutospacing="1"/>
        <w:jc w:val="center"/>
        <w:rPr>
          <w:lang w:eastAsia="ko-KR"/>
        </w:rPr>
      </w:pPr>
      <w:bookmarkStart w:id="2" w:name="_Ref466046059"/>
      <w:proofErr w:type="gramStart"/>
      <w:r>
        <w:t xml:space="preserve">Figure </w:t>
      </w:r>
      <w:r>
        <w:fldChar w:fldCharType="begin"/>
      </w:r>
      <w:r>
        <w:instrText xml:space="preserve"> SEQ Figure \* ARABIC </w:instrText>
      </w:r>
      <w:r>
        <w:fldChar w:fldCharType="separate"/>
      </w:r>
      <w:r w:rsidR="006037A1">
        <w:rPr>
          <w:noProof/>
        </w:rPr>
        <w:t>1</w:t>
      </w:r>
      <w:r>
        <w:fldChar w:fldCharType="end"/>
      </w:r>
      <w:bookmarkEnd w:id="2"/>
      <w:r>
        <w:t>.</w:t>
      </w:r>
      <w:proofErr w:type="gramEnd"/>
      <w:r>
        <w:t xml:space="preserve"> </w:t>
      </w:r>
      <w:r w:rsidR="006037A1">
        <w:rPr>
          <w:rFonts w:hint="eastAsia"/>
          <w:lang w:eastAsia="ko-KR"/>
        </w:rPr>
        <w:t>DFT-s-OFDM transmitter structure in which PUSCH and DMRS multiplexing is possible</w:t>
      </w:r>
    </w:p>
    <w:p w14:paraId="079E3A7C" w14:textId="4C7A9747" w:rsidR="005834ED" w:rsidRPr="005834ED" w:rsidRDefault="005834ED" w:rsidP="00FB2178">
      <w:pPr>
        <w:spacing w:after="180" w:line="336" w:lineRule="auto"/>
        <w:rPr>
          <w:lang w:eastAsia="ko-KR"/>
        </w:rPr>
      </w:pPr>
      <w:r w:rsidRPr="005834ED">
        <w:rPr>
          <w:rFonts w:hint="eastAsia"/>
          <w:lang w:eastAsia="ko-KR"/>
        </w:rPr>
        <w:t xml:space="preserve">Although the </w:t>
      </w:r>
      <w:r>
        <w:rPr>
          <w:rFonts w:hint="eastAsia"/>
          <w:lang w:eastAsia="ko-KR"/>
        </w:rPr>
        <w:t xml:space="preserve">single carrier property is no longer valid due to the PUSCH and DMRS multiplexing, it is known that the PAPR increase </w:t>
      </w:r>
      <w:r w:rsidR="006C72AD">
        <w:rPr>
          <w:rFonts w:hint="eastAsia"/>
          <w:lang w:eastAsia="ko-KR"/>
        </w:rPr>
        <w:t xml:space="preserve">due to the PUSCH and DMRS multiplexing </w:t>
      </w:r>
      <w:r>
        <w:rPr>
          <w:rFonts w:hint="eastAsia"/>
          <w:lang w:eastAsia="ko-KR"/>
        </w:rPr>
        <w:t xml:space="preserve">is not significant </w:t>
      </w:r>
      <w:r>
        <w:rPr>
          <w:lang w:eastAsia="ko-KR"/>
        </w:rPr>
        <w:fldChar w:fldCharType="begin"/>
      </w:r>
      <w:r>
        <w:rPr>
          <w:lang w:eastAsia="ko-KR"/>
        </w:rPr>
        <w:instrText xml:space="preserve"> </w:instrText>
      </w:r>
      <w:r>
        <w:rPr>
          <w:rFonts w:hint="eastAsia"/>
          <w:lang w:eastAsia="ko-KR"/>
        </w:rPr>
        <w:instrText>REF _Ref481591158 \n \h</w:instrText>
      </w:r>
      <w:r>
        <w:rPr>
          <w:lang w:eastAsia="ko-KR"/>
        </w:rPr>
        <w:instrText xml:space="preserve"> </w:instrText>
      </w:r>
      <w:r>
        <w:rPr>
          <w:lang w:eastAsia="ko-KR"/>
        </w:rPr>
      </w:r>
      <w:r>
        <w:rPr>
          <w:lang w:eastAsia="ko-KR"/>
        </w:rPr>
        <w:fldChar w:fldCharType="separate"/>
      </w:r>
      <w:r>
        <w:rPr>
          <w:lang w:eastAsia="ko-KR"/>
        </w:rPr>
        <w:t>[</w:t>
      </w:r>
      <w:proofErr w:type="gramStart"/>
      <w:r>
        <w:rPr>
          <w:lang w:eastAsia="ko-KR"/>
        </w:rPr>
        <w:t>2</w:t>
      </w:r>
      <w:proofErr w:type="gramEnd"/>
      <w:r>
        <w:rPr>
          <w:lang w:eastAsia="ko-KR"/>
        </w:rPr>
        <w:t>]</w:t>
      </w:r>
      <w:r>
        <w:rPr>
          <w:lang w:eastAsia="ko-KR"/>
        </w:rPr>
        <w:fldChar w:fldCharType="end"/>
      </w:r>
      <w:r>
        <w:rPr>
          <w:rFonts w:hint="eastAsia"/>
          <w:lang w:eastAsia="ko-KR"/>
        </w:rPr>
        <w:t xml:space="preserve">. Similar approaches are proposed by a number of companies including PTRS multiplexing </w:t>
      </w:r>
      <w:r>
        <w:rPr>
          <w:lang w:eastAsia="ko-KR"/>
        </w:rPr>
        <w:fldChar w:fldCharType="begin"/>
      </w:r>
      <w:r>
        <w:rPr>
          <w:lang w:eastAsia="ko-KR"/>
        </w:rPr>
        <w:instrText xml:space="preserve"> </w:instrText>
      </w:r>
      <w:r>
        <w:rPr>
          <w:rFonts w:hint="eastAsia"/>
          <w:lang w:eastAsia="ko-KR"/>
        </w:rPr>
        <w:instrText>REF _Ref481623448 \n \h</w:instrText>
      </w:r>
      <w:r>
        <w:rPr>
          <w:lang w:eastAsia="ko-KR"/>
        </w:rPr>
        <w:instrText xml:space="preserve"> </w:instrText>
      </w:r>
      <w:r>
        <w:rPr>
          <w:lang w:eastAsia="ko-KR"/>
        </w:rPr>
      </w:r>
      <w:r>
        <w:rPr>
          <w:lang w:eastAsia="ko-KR"/>
        </w:rPr>
        <w:fldChar w:fldCharType="separate"/>
      </w:r>
      <w:r>
        <w:rPr>
          <w:lang w:eastAsia="ko-KR"/>
        </w:rPr>
        <w:t>[3</w:t>
      </w:r>
      <w:proofErr w:type="gramStart"/>
      <w:r>
        <w:rPr>
          <w:lang w:eastAsia="ko-KR"/>
        </w:rPr>
        <w:t>]</w:t>
      </w:r>
      <w:proofErr w:type="gramEnd"/>
      <w:r>
        <w:rPr>
          <w:lang w:eastAsia="ko-KR"/>
        </w:rPr>
        <w:fldChar w:fldCharType="end"/>
      </w:r>
      <w:r>
        <w:rPr>
          <w:lang w:eastAsia="ko-KR"/>
        </w:rPr>
        <w:fldChar w:fldCharType="begin"/>
      </w:r>
      <w:r>
        <w:rPr>
          <w:lang w:eastAsia="ko-KR"/>
        </w:rPr>
        <w:instrText xml:space="preserve"> REF _Ref481623451 \n \h </w:instrText>
      </w:r>
      <w:r>
        <w:rPr>
          <w:lang w:eastAsia="ko-KR"/>
        </w:rPr>
      </w:r>
      <w:r>
        <w:rPr>
          <w:lang w:eastAsia="ko-KR"/>
        </w:rPr>
        <w:fldChar w:fldCharType="separate"/>
      </w:r>
      <w:r>
        <w:rPr>
          <w:lang w:eastAsia="ko-KR"/>
        </w:rPr>
        <w:t>[4]</w:t>
      </w:r>
      <w:r>
        <w:rPr>
          <w:lang w:eastAsia="ko-KR"/>
        </w:rPr>
        <w:fldChar w:fldCharType="end"/>
      </w:r>
      <w:r>
        <w:rPr>
          <w:lang w:eastAsia="ko-KR"/>
        </w:rPr>
        <w:fldChar w:fldCharType="begin"/>
      </w:r>
      <w:r>
        <w:rPr>
          <w:lang w:eastAsia="ko-KR"/>
        </w:rPr>
        <w:instrText xml:space="preserve"> REF _Ref481623452 \n \h </w:instrText>
      </w:r>
      <w:r>
        <w:rPr>
          <w:lang w:eastAsia="ko-KR"/>
        </w:rPr>
      </w:r>
      <w:r>
        <w:rPr>
          <w:lang w:eastAsia="ko-KR"/>
        </w:rPr>
        <w:fldChar w:fldCharType="separate"/>
      </w:r>
      <w:r>
        <w:rPr>
          <w:lang w:eastAsia="ko-KR"/>
        </w:rPr>
        <w:t>[5]</w:t>
      </w:r>
      <w:r>
        <w:rPr>
          <w:lang w:eastAsia="ko-KR"/>
        </w:rPr>
        <w:fldChar w:fldCharType="end"/>
      </w:r>
      <w:r>
        <w:rPr>
          <w:rFonts w:hint="eastAsia"/>
          <w:lang w:eastAsia="ko-KR"/>
        </w:rPr>
        <w:t>.</w:t>
      </w:r>
    </w:p>
    <w:p w14:paraId="359C5AB0" w14:textId="4555C12E" w:rsidR="00FB2178" w:rsidRPr="003C6EB7" w:rsidRDefault="00EB4052" w:rsidP="00FB2178">
      <w:pPr>
        <w:spacing w:after="180" w:line="336" w:lineRule="auto"/>
        <w:rPr>
          <w:lang w:eastAsia="ko-KR"/>
        </w:rPr>
      </w:pPr>
      <w:r>
        <w:rPr>
          <w:rFonts w:hint="eastAsia"/>
          <w:b/>
          <w:lang w:eastAsia="ko-KR"/>
        </w:rPr>
        <w:t>Proposal 2</w:t>
      </w:r>
      <w:r w:rsidR="003C6EB7" w:rsidRPr="00CB1BC1">
        <w:rPr>
          <w:lang w:eastAsia="ko-KR"/>
        </w:rPr>
        <w:t xml:space="preserve">: </w:t>
      </w:r>
      <w:r>
        <w:rPr>
          <w:rFonts w:hint="eastAsia"/>
          <w:lang w:eastAsia="ko-KR"/>
        </w:rPr>
        <w:t>NR should support a mechanism to support multiplexing between PUSCH and DMRS when DFT-s-OFDM is used.</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lastRenderedPageBreak/>
        <w:t>Conclusion</w:t>
      </w:r>
    </w:p>
    <w:p w14:paraId="4932DD2A" w14:textId="5C696F76" w:rsidR="00EB4052" w:rsidRDefault="00EB4052" w:rsidP="00EB4052">
      <w:pPr>
        <w:spacing w:after="180"/>
        <w:rPr>
          <w:szCs w:val="22"/>
          <w:lang w:eastAsia="ko-KR"/>
        </w:rPr>
      </w:pPr>
      <w:r>
        <w:rPr>
          <w:szCs w:val="22"/>
          <w:lang w:eastAsia="ko-KR"/>
        </w:rPr>
        <w:t>In this contribution, we discuss</w:t>
      </w:r>
      <w:r>
        <w:rPr>
          <w:rFonts w:hint="eastAsia"/>
          <w:szCs w:val="22"/>
          <w:lang w:eastAsia="ko-KR"/>
        </w:rPr>
        <w:t>ed</w:t>
      </w:r>
      <w:r>
        <w:rPr>
          <w:szCs w:val="22"/>
          <w:lang w:eastAsia="ko-KR"/>
        </w:rPr>
        <w:t xml:space="preserve"> considerations in designing NR </w:t>
      </w:r>
      <w:r>
        <w:rPr>
          <w:rFonts w:hint="eastAsia"/>
          <w:szCs w:val="22"/>
          <w:lang w:eastAsia="ko-KR"/>
        </w:rPr>
        <w:t>uplink</w:t>
      </w:r>
      <w:r>
        <w:rPr>
          <w:szCs w:val="22"/>
          <w:lang w:eastAsia="ko-KR"/>
        </w:rPr>
        <w:t xml:space="preserve"> DMRS</w:t>
      </w:r>
      <w:r>
        <w:rPr>
          <w:rFonts w:hint="eastAsia"/>
          <w:szCs w:val="22"/>
          <w:lang w:eastAsia="ko-KR"/>
        </w:rPr>
        <w:t xml:space="preserve"> focusing on the </w:t>
      </w:r>
      <w:r w:rsidR="006C72AD">
        <w:rPr>
          <w:rFonts w:hint="eastAsia"/>
          <w:szCs w:val="22"/>
          <w:lang w:eastAsia="ko-KR"/>
        </w:rPr>
        <w:t>common</w:t>
      </w:r>
      <w:r>
        <w:rPr>
          <w:rFonts w:hint="eastAsia"/>
          <w:szCs w:val="22"/>
          <w:lang w:eastAsia="ko-KR"/>
        </w:rPr>
        <w:t xml:space="preserve"> downlink/uplink DMRS design and PUSCH and DMRS multiplexing. We proposed followings.</w:t>
      </w:r>
    </w:p>
    <w:p w14:paraId="04AB0796" w14:textId="77777777" w:rsidR="00EB4052" w:rsidRDefault="00EB4052" w:rsidP="00EB4052">
      <w:pPr>
        <w:spacing w:after="180" w:line="336" w:lineRule="auto"/>
        <w:rPr>
          <w:lang w:eastAsia="ko-KR"/>
        </w:rPr>
      </w:pPr>
      <w:r>
        <w:rPr>
          <w:b/>
          <w:lang w:eastAsia="ko-KR"/>
        </w:rPr>
        <w:t>Proposal 1</w:t>
      </w:r>
      <w:r w:rsidRPr="00CB1BC1">
        <w:rPr>
          <w:lang w:eastAsia="ko-KR"/>
        </w:rPr>
        <w:t xml:space="preserve">: </w:t>
      </w:r>
      <w:r>
        <w:rPr>
          <w:lang w:eastAsia="ko-KR"/>
        </w:rPr>
        <w:t xml:space="preserve">NR should </w:t>
      </w:r>
      <w:r>
        <w:rPr>
          <w:rFonts w:hint="eastAsia"/>
          <w:lang w:eastAsia="ko-KR"/>
        </w:rPr>
        <w:t xml:space="preserve">support common downlink and uplink </w:t>
      </w:r>
      <w:r>
        <w:rPr>
          <w:lang w:eastAsia="ko-KR"/>
        </w:rPr>
        <w:t xml:space="preserve">DMRS </w:t>
      </w:r>
      <w:r>
        <w:rPr>
          <w:rFonts w:hint="eastAsia"/>
          <w:lang w:eastAsia="ko-KR"/>
        </w:rPr>
        <w:t>structure for DFT-s-OFDM as well as CP-OFDM.</w:t>
      </w:r>
    </w:p>
    <w:p w14:paraId="7698C289" w14:textId="77777777" w:rsidR="00EB4052" w:rsidRPr="003C6EB7" w:rsidRDefault="00EB4052" w:rsidP="00EB4052">
      <w:pPr>
        <w:spacing w:after="180" w:line="336" w:lineRule="auto"/>
        <w:rPr>
          <w:lang w:eastAsia="ko-KR"/>
        </w:rPr>
      </w:pPr>
      <w:r>
        <w:rPr>
          <w:rFonts w:hint="eastAsia"/>
          <w:b/>
          <w:lang w:eastAsia="ko-KR"/>
        </w:rPr>
        <w:t>Proposal 2</w:t>
      </w:r>
      <w:r w:rsidRPr="00CB1BC1">
        <w:rPr>
          <w:lang w:eastAsia="ko-KR"/>
        </w:rPr>
        <w:t xml:space="preserve">: </w:t>
      </w:r>
      <w:r>
        <w:rPr>
          <w:rFonts w:hint="eastAsia"/>
          <w:lang w:eastAsia="ko-KR"/>
        </w:rPr>
        <w:t>NR should support a mechanism to support multiplexing between PUSCH and DMRS when DFT-s-OFDM is used.</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F7B07E2" w14:textId="20853BA7" w:rsidR="00782B77" w:rsidRDefault="001A14B6" w:rsidP="00782B77">
      <w:pPr>
        <w:numPr>
          <w:ilvl w:val="0"/>
          <w:numId w:val="30"/>
        </w:numPr>
        <w:tabs>
          <w:tab w:val="left" w:pos="810"/>
        </w:tabs>
        <w:spacing w:after="180"/>
        <w:ind w:left="440" w:hangingChars="200" w:hanging="440"/>
        <w:contextualSpacing/>
        <w:rPr>
          <w:lang w:eastAsia="zh-CN"/>
        </w:rPr>
      </w:pPr>
      <w:bookmarkStart w:id="3" w:name="_Ref458777829"/>
      <w:bookmarkStart w:id="4" w:name="_Ref447206028"/>
      <w:r>
        <w:rPr>
          <w:rFonts w:hint="eastAsia"/>
          <w:lang w:eastAsia="zh-CN"/>
        </w:rPr>
        <w:t>3GPP Chairman</w:t>
      </w:r>
      <w:r w:rsidR="001F289F">
        <w:rPr>
          <w:lang w:eastAsia="zh-CN"/>
        </w:rPr>
        <w:t>’s notes RAN1#</w:t>
      </w:r>
      <w:r w:rsidR="005275AB">
        <w:rPr>
          <w:lang w:eastAsia="zh-CN"/>
        </w:rPr>
        <w:t>88</w:t>
      </w:r>
      <w:r>
        <w:rPr>
          <w:lang w:eastAsia="zh-CN"/>
        </w:rPr>
        <w:t xml:space="preserve">, </w:t>
      </w:r>
      <w:r w:rsidR="00B175A7">
        <w:rPr>
          <w:lang w:eastAsia="zh-CN"/>
        </w:rPr>
        <w:t>Feb</w:t>
      </w:r>
      <w:r w:rsidR="00073FBC">
        <w:rPr>
          <w:lang w:eastAsia="zh-CN"/>
        </w:rPr>
        <w:t>.</w:t>
      </w:r>
      <w:r w:rsidR="001F289F">
        <w:rPr>
          <w:lang w:eastAsia="zh-CN"/>
        </w:rPr>
        <w:t xml:space="preserve"> 2017</w:t>
      </w:r>
      <w:r>
        <w:rPr>
          <w:lang w:eastAsia="zh-CN"/>
        </w:rPr>
        <w:t>.</w:t>
      </w:r>
      <w:bookmarkEnd w:id="3"/>
    </w:p>
    <w:p w14:paraId="4C288967" w14:textId="7945D024" w:rsidR="005818D6" w:rsidRDefault="00085DAE" w:rsidP="00085DAE">
      <w:pPr>
        <w:numPr>
          <w:ilvl w:val="0"/>
          <w:numId w:val="30"/>
        </w:numPr>
        <w:tabs>
          <w:tab w:val="left" w:pos="810"/>
        </w:tabs>
        <w:spacing w:after="180"/>
        <w:ind w:left="440" w:hangingChars="200" w:hanging="440"/>
        <w:contextualSpacing/>
        <w:rPr>
          <w:lang w:eastAsia="zh-CN"/>
        </w:rPr>
      </w:pPr>
      <w:bookmarkStart w:id="5" w:name="_Ref481591158"/>
      <w:proofErr w:type="gramStart"/>
      <w:r>
        <w:rPr>
          <w:rFonts w:hint="eastAsia"/>
          <w:lang w:eastAsia="ko-KR"/>
        </w:rPr>
        <w:t xml:space="preserve">R1-1704733, </w:t>
      </w:r>
      <w:r>
        <w:rPr>
          <w:lang w:eastAsia="ko-KR"/>
        </w:rPr>
        <w:t>“</w:t>
      </w:r>
      <w:r>
        <w:rPr>
          <w:rFonts w:hint="eastAsia"/>
          <w:lang w:eastAsia="ko-KR"/>
        </w:rPr>
        <w:t>DM-RS design for DL,</w:t>
      </w:r>
      <w:r>
        <w:rPr>
          <w:lang w:eastAsia="ko-KR"/>
        </w:rPr>
        <w:t>”</w:t>
      </w:r>
      <w:r>
        <w:rPr>
          <w:rFonts w:hint="eastAsia"/>
          <w:lang w:eastAsia="ko-KR"/>
        </w:rPr>
        <w:t xml:space="preserve"> RAN1#88bis, Apr</w:t>
      </w:r>
      <w:r w:rsidR="005834ED">
        <w:rPr>
          <w:rFonts w:hint="eastAsia"/>
          <w:lang w:eastAsia="ko-KR"/>
        </w:rPr>
        <w:t>.</w:t>
      </w:r>
      <w:r>
        <w:rPr>
          <w:rFonts w:hint="eastAsia"/>
          <w:lang w:eastAsia="ko-KR"/>
        </w:rPr>
        <w:t xml:space="preserve"> 2017.</w:t>
      </w:r>
      <w:bookmarkEnd w:id="4"/>
      <w:bookmarkEnd w:id="5"/>
      <w:proofErr w:type="gramEnd"/>
    </w:p>
    <w:p w14:paraId="6455112E" w14:textId="4DF82F5B" w:rsidR="005834ED" w:rsidRDefault="005834ED" w:rsidP="00085DAE">
      <w:pPr>
        <w:numPr>
          <w:ilvl w:val="0"/>
          <w:numId w:val="30"/>
        </w:numPr>
        <w:tabs>
          <w:tab w:val="left" w:pos="810"/>
        </w:tabs>
        <w:spacing w:after="180"/>
        <w:ind w:left="440" w:hangingChars="200" w:hanging="440"/>
        <w:contextualSpacing/>
        <w:rPr>
          <w:lang w:eastAsia="zh-CN"/>
        </w:rPr>
      </w:pPr>
      <w:bookmarkStart w:id="6" w:name="_Ref481623448"/>
      <w:proofErr w:type="gramStart"/>
      <w:r>
        <w:rPr>
          <w:rFonts w:hint="eastAsia"/>
          <w:lang w:eastAsia="ko-KR"/>
        </w:rPr>
        <w:t xml:space="preserve">R1-1705512, </w:t>
      </w:r>
      <w:r>
        <w:rPr>
          <w:lang w:eastAsia="ko-KR"/>
        </w:rPr>
        <w:t>“</w:t>
      </w:r>
      <w:r>
        <w:rPr>
          <w:rFonts w:hint="eastAsia"/>
          <w:lang w:eastAsia="ko-KR"/>
        </w:rPr>
        <w:t>On UL DM-RS design for NR,</w:t>
      </w:r>
      <w:r>
        <w:rPr>
          <w:lang w:eastAsia="ko-KR"/>
        </w:rPr>
        <w:t>”</w:t>
      </w:r>
      <w:r>
        <w:rPr>
          <w:rFonts w:hint="eastAsia"/>
          <w:lang w:eastAsia="ko-KR"/>
        </w:rPr>
        <w:t xml:space="preserve"> RAN1#88bis, Apr. 2017.</w:t>
      </w:r>
      <w:bookmarkEnd w:id="6"/>
      <w:proofErr w:type="gramEnd"/>
    </w:p>
    <w:p w14:paraId="064EE58D" w14:textId="5A7602CB" w:rsidR="005834ED" w:rsidRDefault="005834ED" w:rsidP="00085DAE">
      <w:pPr>
        <w:numPr>
          <w:ilvl w:val="0"/>
          <w:numId w:val="30"/>
        </w:numPr>
        <w:tabs>
          <w:tab w:val="left" w:pos="810"/>
        </w:tabs>
        <w:spacing w:after="180"/>
        <w:ind w:left="440" w:hangingChars="200" w:hanging="440"/>
        <w:contextualSpacing/>
        <w:rPr>
          <w:lang w:eastAsia="zh-CN"/>
        </w:rPr>
      </w:pPr>
      <w:bookmarkStart w:id="7" w:name="_Ref481623451"/>
      <w:r>
        <w:rPr>
          <w:rFonts w:hint="eastAsia"/>
          <w:lang w:eastAsia="ko-KR"/>
        </w:rPr>
        <w:t xml:space="preserve">R1-1704565, </w:t>
      </w:r>
      <w:r>
        <w:rPr>
          <w:lang w:eastAsia="ko-KR"/>
        </w:rPr>
        <w:t>“</w:t>
      </w:r>
      <w:r>
        <w:rPr>
          <w:rFonts w:hint="eastAsia"/>
          <w:lang w:eastAsia="ko-KR"/>
        </w:rPr>
        <w:t>Further discussion on RS for phase tracking for UL,</w:t>
      </w:r>
      <w:r>
        <w:rPr>
          <w:lang w:eastAsia="ko-KR"/>
        </w:rPr>
        <w:t>”</w:t>
      </w:r>
      <w:r>
        <w:rPr>
          <w:rFonts w:hint="eastAsia"/>
          <w:lang w:eastAsia="ko-KR"/>
        </w:rPr>
        <w:t xml:space="preserve"> RAN1#88bis, Apr. 2017.</w:t>
      </w:r>
      <w:bookmarkEnd w:id="7"/>
    </w:p>
    <w:p w14:paraId="7C56068D" w14:textId="57B82621" w:rsidR="005834ED" w:rsidRDefault="005834ED" w:rsidP="00085DAE">
      <w:pPr>
        <w:numPr>
          <w:ilvl w:val="0"/>
          <w:numId w:val="30"/>
        </w:numPr>
        <w:tabs>
          <w:tab w:val="left" w:pos="810"/>
        </w:tabs>
        <w:spacing w:after="180"/>
        <w:ind w:left="440" w:hangingChars="200" w:hanging="440"/>
        <w:contextualSpacing/>
        <w:rPr>
          <w:lang w:eastAsia="zh-CN"/>
        </w:rPr>
      </w:pPr>
      <w:bookmarkStart w:id="8" w:name="_Ref481623452"/>
      <w:proofErr w:type="gramStart"/>
      <w:r>
        <w:rPr>
          <w:rFonts w:hint="eastAsia"/>
          <w:lang w:eastAsia="ko-KR"/>
        </w:rPr>
        <w:t xml:space="preserve">R1-1704656, </w:t>
      </w:r>
      <w:r>
        <w:rPr>
          <w:lang w:eastAsia="ko-KR"/>
        </w:rPr>
        <w:t>“</w:t>
      </w:r>
      <w:r>
        <w:rPr>
          <w:rFonts w:hint="eastAsia"/>
          <w:lang w:eastAsia="ko-KR"/>
        </w:rPr>
        <w:t xml:space="preserve">On phase and frequency tracking for </w:t>
      </w:r>
      <w:proofErr w:type="spellStart"/>
      <w:r>
        <w:rPr>
          <w:rFonts w:hint="eastAsia"/>
          <w:lang w:eastAsia="ko-KR"/>
        </w:rPr>
        <w:t>DFTsOFDM</w:t>
      </w:r>
      <w:proofErr w:type="spellEnd"/>
      <w:r>
        <w:rPr>
          <w:rFonts w:hint="eastAsia"/>
          <w:lang w:eastAsia="ko-KR"/>
        </w:rPr>
        <w:t>,</w:t>
      </w:r>
      <w:r>
        <w:rPr>
          <w:lang w:eastAsia="ko-KR"/>
        </w:rPr>
        <w:t>”</w:t>
      </w:r>
      <w:r>
        <w:rPr>
          <w:rFonts w:hint="eastAsia"/>
          <w:lang w:eastAsia="ko-KR"/>
        </w:rPr>
        <w:t xml:space="preserve"> RAN1#88bis, Apr. 2017.</w:t>
      </w:r>
      <w:bookmarkEnd w:id="8"/>
      <w:proofErr w:type="gramEnd"/>
    </w:p>
    <w:sectPr w:rsidR="005834ED"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7D0974" w14:textId="77777777" w:rsidR="001740CF" w:rsidRDefault="001740CF">
      <w:r>
        <w:separator/>
      </w:r>
    </w:p>
  </w:endnote>
  <w:endnote w:type="continuationSeparator" w:id="0">
    <w:p w14:paraId="72982E22" w14:textId="77777777" w:rsidR="001740CF" w:rsidRDefault="0017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7699A60D"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6C72AD">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6C72AD">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FC487" w14:textId="77777777" w:rsidR="001740CF" w:rsidRDefault="001740CF">
      <w:r>
        <w:separator/>
      </w:r>
    </w:p>
  </w:footnote>
  <w:footnote w:type="continuationSeparator" w:id="0">
    <w:p w14:paraId="132CC665" w14:textId="77777777" w:rsidR="001740CF" w:rsidRDefault="001740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5">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9">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1">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2">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8">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19">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2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1">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2">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23">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6">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9">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3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A22635C"/>
    <w:multiLevelType w:val="hybridMultilevel"/>
    <w:tmpl w:val="4862603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4">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6">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37">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8">
    <w:nsid w:val="789E1537"/>
    <w:multiLevelType w:val="hybridMultilevel"/>
    <w:tmpl w:val="7BFABDD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1"/>
  </w:num>
  <w:num w:numId="3">
    <w:abstractNumId w:val="16"/>
  </w:num>
  <w:num w:numId="4">
    <w:abstractNumId w:val="40"/>
  </w:num>
  <w:num w:numId="5">
    <w:abstractNumId w:val="2"/>
  </w:num>
  <w:num w:numId="6">
    <w:abstractNumId w:val="13"/>
  </w:num>
  <w:num w:numId="7">
    <w:abstractNumId w:val="26"/>
  </w:num>
  <w:num w:numId="8">
    <w:abstractNumId w:val="17"/>
  </w:num>
  <w:num w:numId="9">
    <w:abstractNumId w:val="23"/>
  </w:num>
  <w:num w:numId="10">
    <w:abstractNumId w:val="0"/>
  </w:num>
  <w:num w:numId="11">
    <w:abstractNumId w:val="2"/>
  </w:num>
  <w:num w:numId="12">
    <w:abstractNumId w:val="2"/>
  </w:num>
  <w:num w:numId="13">
    <w:abstractNumId w:val="9"/>
  </w:num>
  <w:num w:numId="14">
    <w:abstractNumId w:val="21"/>
  </w:num>
  <w:num w:numId="15">
    <w:abstractNumId w:val="12"/>
  </w:num>
  <w:num w:numId="16">
    <w:abstractNumId w:val="6"/>
  </w:num>
  <w:num w:numId="17">
    <w:abstractNumId w:val="3"/>
  </w:num>
  <w:num w:numId="18">
    <w:abstractNumId w:val="41"/>
  </w:num>
  <w:num w:numId="19">
    <w:abstractNumId w:val="35"/>
  </w:num>
  <w:num w:numId="20">
    <w:abstractNumId w:val="29"/>
  </w:num>
  <w:num w:numId="21">
    <w:abstractNumId w:val="22"/>
  </w:num>
  <w:num w:numId="22">
    <w:abstractNumId w:val="30"/>
  </w:num>
  <w:num w:numId="23">
    <w:abstractNumId w:val="7"/>
  </w:num>
  <w:num w:numId="24">
    <w:abstractNumId w:val="37"/>
  </w:num>
  <w:num w:numId="25">
    <w:abstractNumId w:val="28"/>
  </w:num>
  <w:num w:numId="26">
    <w:abstractNumId w:val="39"/>
  </w:num>
  <w:num w:numId="27">
    <w:abstractNumId w:val="2"/>
  </w:num>
  <w:num w:numId="28">
    <w:abstractNumId w:val="2"/>
  </w:num>
  <w:num w:numId="29">
    <w:abstractNumId w:val="15"/>
  </w:num>
  <w:num w:numId="30">
    <w:abstractNumId w:val="14"/>
  </w:num>
  <w:num w:numId="31">
    <w:abstractNumId w:val="33"/>
  </w:num>
  <w:num w:numId="32">
    <w:abstractNumId w:val="5"/>
  </w:num>
  <w:num w:numId="33">
    <w:abstractNumId w:val="34"/>
  </w:num>
  <w:num w:numId="34">
    <w:abstractNumId w:val="25"/>
  </w:num>
  <w:num w:numId="35">
    <w:abstractNumId w:val="11"/>
  </w:num>
  <w:num w:numId="36">
    <w:abstractNumId w:val="8"/>
  </w:num>
  <w:num w:numId="37">
    <w:abstractNumId w:val="19"/>
  </w:num>
  <w:num w:numId="38">
    <w:abstractNumId w:val="27"/>
  </w:num>
  <w:num w:numId="39">
    <w:abstractNumId w:val="20"/>
  </w:num>
  <w:num w:numId="40">
    <w:abstractNumId w:val="4"/>
  </w:num>
  <w:num w:numId="41">
    <w:abstractNumId w:val="10"/>
  </w:num>
  <w:num w:numId="42">
    <w:abstractNumId w:val="18"/>
  </w:num>
  <w:num w:numId="43">
    <w:abstractNumId w:val="24"/>
  </w:num>
  <w:num w:numId="44">
    <w:abstractNumId w:val="38"/>
  </w:num>
  <w:num w:numId="45">
    <w:abstractNumId w:val="32"/>
  </w:num>
  <w:num w:numId="46">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601"/>
    <w:rsid w:val="00006BA1"/>
    <w:rsid w:val="00007AD6"/>
    <w:rsid w:val="00007BA7"/>
    <w:rsid w:val="00007DFB"/>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4B2"/>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0D"/>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DAE"/>
    <w:rsid w:val="00085F9B"/>
    <w:rsid w:val="00086246"/>
    <w:rsid w:val="000865D1"/>
    <w:rsid w:val="00086C10"/>
    <w:rsid w:val="00086D89"/>
    <w:rsid w:val="00086E3C"/>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0C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32FF"/>
    <w:rsid w:val="00273760"/>
    <w:rsid w:val="00273E27"/>
    <w:rsid w:val="00274185"/>
    <w:rsid w:val="002742AE"/>
    <w:rsid w:val="00274479"/>
    <w:rsid w:val="00274746"/>
    <w:rsid w:val="00274B1A"/>
    <w:rsid w:val="00274F9C"/>
    <w:rsid w:val="00275533"/>
    <w:rsid w:val="0027587A"/>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6E9E"/>
    <w:rsid w:val="00367495"/>
    <w:rsid w:val="00367764"/>
    <w:rsid w:val="00367A35"/>
    <w:rsid w:val="00370868"/>
    <w:rsid w:val="003708F8"/>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0757"/>
    <w:rsid w:val="00401252"/>
    <w:rsid w:val="00401422"/>
    <w:rsid w:val="004014BB"/>
    <w:rsid w:val="00401572"/>
    <w:rsid w:val="00401701"/>
    <w:rsid w:val="004017EE"/>
    <w:rsid w:val="0040244D"/>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4B13"/>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72"/>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AB1"/>
    <w:rsid w:val="00576E4B"/>
    <w:rsid w:val="00580674"/>
    <w:rsid w:val="00580B9C"/>
    <w:rsid w:val="00581440"/>
    <w:rsid w:val="005818D6"/>
    <w:rsid w:val="0058191A"/>
    <w:rsid w:val="00581BB9"/>
    <w:rsid w:val="00581C17"/>
    <w:rsid w:val="00581D14"/>
    <w:rsid w:val="00581D34"/>
    <w:rsid w:val="00582095"/>
    <w:rsid w:val="00582394"/>
    <w:rsid w:val="005825D9"/>
    <w:rsid w:val="00582B33"/>
    <w:rsid w:val="00582F2E"/>
    <w:rsid w:val="00583163"/>
    <w:rsid w:val="005831D1"/>
    <w:rsid w:val="005831F3"/>
    <w:rsid w:val="00583201"/>
    <w:rsid w:val="005834ED"/>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6D2"/>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5F4"/>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37A1"/>
    <w:rsid w:val="0060440F"/>
    <w:rsid w:val="006045C4"/>
    <w:rsid w:val="00604FE3"/>
    <w:rsid w:val="006051E8"/>
    <w:rsid w:val="00605760"/>
    <w:rsid w:val="006059C9"/>
    <w:rsid w:val="006067F8"/>
    <w:rsid w:val="00606983"/>
    <w:rsid w:val="00607067"/>
    <w:rsid w:val="00607114"/>
    <w:rsid w:val="006073F6"/>
    <w:rsid w:val="00607759"/>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317E"/>
    <w:rsid w:val="006C37EA"/>
    <w:rsid w:val="006C421A"/>
    <w:rsid w:val="006C4458"/>
    <w:rsid w:val="006C45A9"/>
    <w:rsid w:val="006C581D"/>
    <w:rsid w:val="006C5E1A"/>
    <w:rsid w:val="006C605A"/>
    <w:rsid w:val="006C65B9"/>
    <w:rsid w:val="006C6A3B"/>
    <w:rsid w:val="006C6DF7"/>
    <w:rsid w:val="006C72AD"/>
    <w:rsid w:val="006C7306"/>
    <w:rsid w:val="006C76B3"/>
    <w:rsid w:val="006C7829"/>
    <w:rsid w:val="006C788B"/>
    <w:rsid w:val="006C79BF"/>
    <w:rsid w:val="006C79FB"/>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C56"/>
    <w:rsid w:val="006E7E02"/>
    <w:rsid w:val="006F00C6"/>
    <w:rsid w:val="006F024D"/>
    <w:rsid w:val="006F0DFF"/>
    <w:rsid w:val="006F0F75"/>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39F"/>
    <w:rsid w:val="007B341E"/>
    <w:rsid w:val="007B34B0"/>
    <w:rsid w:val="007B3CB2"/>
    <w:rsid w:val="007B45C1"/>
    <w:rsid w:val="007B48C9"/>
    <w:rsid w:val="007B4D3A"/>
    <w:rsid w:val="007B4F25"/>
    <w:rsid w:val="007B4F7F"/>
    <w:rsid w:val="007B5073"/>
    <w:rsid w:val="007B510D"/>
    <w:rsid w:val="007B5403"/>
    <w:rsid w:val="007B5501"/>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73"/>
    <w:rsid w:val="007D13C1"/>
    <w:rsid w:val="007D1938"/>
    <w:rsid w:val="007D1AC3"/>
    <w:rsid w:val="007D1BCA"/>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077"/>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A3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743"/>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1F16"/>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4B4"/>
    <w:rsid w:val="00B07722"/>
    <w:rsid w:val="00B07B2B"/>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BA6"/>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08B"/>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6F39"/>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1E1D"/>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267"/>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79A4"/>
    <w:rsid w:val="00D07AAA"/>
    <w:rsid w:val="00D07EC1"/>
    <w:rsid w:val="00D07FB0"/>
    <w:rsid w:val="00D10206"/>
    <w:rsid w:val="00D1055D"/>
    <w:rsid w:val="00D10583"/>
    <w:rsid w:val="00D10744"/>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A79"/>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806"/>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817"/>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A67"/>
    <w:rsid w:val="00E55E30"/>
    <w:rsid w:val="00E5668F"/>
    <w:rsid w:val="00E56829"/>
    <w:rsid w:val="00E56C4C"/>
    <w:rsid w:val="00E56F01"/>
    <w:rsid w:val="00E56F3F"/>
    <w:rsid w:val="00E57EE5"/>
    <w:rsid w:val="00E603C5"/>
    <w:rsid w:val="00E607B6"/>
    <w:rsid w:val="00E6097B"/>
    <w:rsid w:val="00E609E0"/>
    <w:rsid w:val="00E60C1A"/>
    <w:rsid w:val="00E60EDF"/>
    <w:rsid w:val="00E61447"/>
    <w:rsid w:val="00E618C3"/>
    <w:rsid w:val="00E619F2"/>
    <w:rsid w:val="00E62497"/>
    <w:rsid w:val="00E62A08"/>
    <w:rsid w:val="00E62C01"/>
    <w:rsid w:val="00E63F58"/>
    <w:rsid w:val="00E643AC"/>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052"/>
    <w:rsid w:val="00EB4BD3"/>
    <w:rsid w:val="00EB4C90"/>
    <w:rsid w:val="00EB51DA"/>
    <w:rsid w:val="00EB5CFB"/>
    <w:rsid w:val="00EB62E4"/>
    <w:rsid w:val="00EB630F"/>
    <w:rsid w:val="00EB64DE"/>
    <w:rsid w:val="00EB7021"/>
    <w:rsid w:val="00EB7035"/>
    <w:rsid w:val="00EB7300"/>
    <w:rsid w:val="00EB7576"/>
    <w:rsid w:val="00EB757C"/>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753"/>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0DF5"/>
    <w:rsid w:val="00F91173"/>
    <w:rsid w:val="00F91248"/>
    <w:rsid w:val="00F91913"/>
    <w:rsid w:val="00F919CE"/>
    <w:rsid w:val="00F92727"/>
    <w:rsid w:val="00F9274A"/>
    <w:rsid w:val="00F93511"/>
    <w:rsid w:val="00F936FA"/>
    <w:rsid w:val="00F9389C"/>
    <w:rsid w:val="00F93AF3"/>
    <w:rsid w:val="00F93BEE"/>
    <w:rsid w:val="00F94457"/>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161"/>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A70D9D-7755-4B64-AEE5-E9D568A3D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TotalTime>
  <Pages>3</Pages>
  <Words>649</Words>
  <Characters>3704</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4345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Windows 사용자</cp:lastModifiedBy>
  <cp:revision>72</cp:revision>
  <cp:lastPrinted>2014-05-09T11:56:00Z</cp:lastPrinted>
  <dcterms:created xsi:type="dcterms:W3CDTF">2017-03-22T02:31:00Z</dcterms:created>
  <dcterms:modified xsi:type="dcterms:W3CDTF">2017-05-04T14:52:00Z</dcterms:modified>
  <cp:category/>
</cp:coreProperties>
</file>